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976" w:rsidRDefault="00C24976">
      <w:r>
        <w:t>NOTES FROM ORGANIZ</w:t>
      </w:r>
      <w:r w:rsidR="007B6112">
        <w:t>ATIONAL MANAGEMENT SUBCOMMITTEE</w:t>
      </w:r>
    </w:p>
    <w:p w:rsidR="00C24976" w:rsidRDefault="007B6112">
      <w:r>
        <w:t>TASK FORCE STATUS REPORTS</w:t>
      </w:r>
      <w:r w:rsidR="00E33318">
        <w:t>:</w:t>
      </w:r>
      <w:r>
        <w:t xml:space="preserve"> 11-</w:t>
      </w:r>
      <w:r w:rsidR="00F75FC2">
        <w:t>9</w:t>
      </w:r>
      <w:r>
        <w:t>-2012</w:t>
      </w:r>
    </w:p>
    <w:p w:rsidR="00C24976" w:rsidRPr="00C24976" w:rsidRDefault="00C24976">
      <w:pPr>
        <w:rPr>
          <w:b/>
          <w:u w:val="single"/>
        </w:rPr>
      </w:pPr>
      <w:r w:rsidRPr="00C24976">
        <w:rPr>
          <w:b/>
          <w:u w:val="single"/>
        </w:rPr>
        <w:t>Awards – Becky Burk</w:t>
      </w:r>
      <w:r w:rsidR="009F34B6">
        <w:rPr>
          <w:b/>
          <w:u w:val="single"/>
        </w:rPr>
        <w:t>( MD DOT)</w:t>
      </w:r>
      <w:r w:rsidR="00EB77B0">
        <w:rPr>
          <w:b/>
          <w:u w:val="single"/>
        </w:rPr>
        <w:t xml:space="preserve"> - Chair</w:t>
      </w:r>
    </w:p>
    <w:p w:rsidR="00C24976" w:rsidRDefault="007B6112" w:rsidP="00C24976">
      <w:r>
        <w:t>T</w:t>
      </w:r>
      <w:r w:rsidR="00C24976">
        <w:t>he Awards task force has the following update:</w:t>
      </w:r>
    </w:p>
    <w:p w:rsidR="00C24976" w:rsidRDefault="00C24976" w:rsidP="00C24976">
      <w:pPr>
        <w:pStyle w:val="ListParagraph"/>
        <w:numPr>
          <w:ilvl w:val="0"/>
          <w:numId w:val="1"/>
        </w:numPr>
      </w:pPr>
      <w:r>
        <w:t>We ha</w:t>
      </w:r>
      <w:r w:rsidR="006B7441">
        <w:t>d</w:t>
      </w:r>
      <w:r w:rsidR="00402770" w:rsidRPr="00EE0A37">
        <w:t>15</w:t>
      </w:r>
      <w:r>
        <w:t xml:space="preserve"> applications for the team performance excellence awards.  This is up from 7 last year.</w:t>
      </w:r>
    </w:p>
    <w:p w:rsidR="00C24976" w:rsidRDefault="00C24976" w:rsidP="00C24976">
      <w:pPr>
        <w:pStyle w:val="ListParagraph"/>
        <w:numPr>
          <w:ilvl w:val="0"/>
          <w:numId w:val="1"/>
        </w:numPr>
      </w:pPr>
      <w:r>
        <w:t>We also ha</w:t>
      </w:r>
      <w:r w:rsidR="006B7441">
        <w:t>d</w:t>
      </w:r>
      <w:r>
        <w:t xml:space="preserve"> 12 applications for the Francois award which is up from 4 last year.</w:t>
      </w:r>
    </w:p>
    <w:p w:rsidR="00C24976" w:rsidRDefault="00C24976" w:rsidP="00C24976">
      <w:pPr>
        <w:pStyle w:val="ListParagraph"/>
        <w:numPr>
          <w:ilvl w:val="0"/>
          <w:numId w:val="1"/>
        </w:numPr>
      </w:pPr>
      <w:r>
        <w:t>Also, we have 14 judges where as last year we only had 7.</w:t>
      </w:r>
    </w:p>
    <w:p w:rsidR="00C24976" w:rsidRPr="00EE0A37" w:rsidRDefault="00402770" w:rsidP="00C24976">
      <w:r w:rsidRPr="00EE0A37">
        <w:t>Applications were judged in September and the applicants were notified in October.  The Team Performance Excellence winner is Indiana DOT for their Da</w:t>
      </w:r>
      <w:r w:rsidR="006B7441" w:rsidRPr="00EE0A37">
        <w:t>mageWise Program.  The Francois award</w:t>
      </w:r>
      <w:r w:rsidRPr="00EE0A37">
        <w:t xml:space="preserve"> went to Texas DOT for their Crash Reporting and Analysis for Safer Highways (CRASH)</w:t>
      </w:r>
      <w:r w:rsidR="006B7441" w:rsidRPr="00EE0A37">
        <w:t xml:space="preserve"> program</w:t>
      </w:r>
      <w:r w:rsidRPr="00EE0A37">
        <w:t xml:space="preserve">. These two teams </w:t>
      </w:r>
      <w:r w:rsidR="008F5AE5">
        <w:t>were</w:t>
      </w:r>
      <w:r w:rsidRPr="00EE0A37">
        <w:t xml:space="preserve"> honored at the AASHTO Conference in Pittsburgh in November.</w:t>
      </w:r>
    </w:p>
    <w:p w:rsidR="00C24976" w:rsidRDefault="00486957">
      <w:pPr>
        <w:rPr>
          <w:b/>
          <w:u w:val="single"/>
        </w:rPr>
      </w:pPr>
      <w:r>
        <w:rPr>
          <w:b/>
          <w:u w:val="single"/>
        </w:rPr>
        <w:t>Risk Management – Daniel d’Angelo</w:t>
      </w:r>
      <w:r w:rsidR="009F34B6">
        <w:rPr>
          <w:b/>
          <w:u w:val="single"/>
        </w:rPr>
        <w:t xml:space="preserve"> (NYDOT)</w:t>
      </w:r>
      <w:r w:rsidR="00EB77B0">
        <w:rPr>
          <w:b/>
          <w:u w:val="single"/>
        </w:rPr>
        <w:t>- Chair</w:t>
      </w:r>
    </w:p>
    <w:p w:rsidR="00B145E2" w:rsidRDefault="008F5AE5" w:rsidP="00B145E2">
      <w:pPr>
        <w:rPr>
          <w:i/>
        </w:rPr>
      </w:pPr>
      <w:r>
        <w:rPr>
          <w:i/>
        </w:rPr>
        <w:t>AA</w:t>
      </w:r>
      <w:r w:rsidR="00C1286D">
        <w:rPr>
          <w:i/>
        </w:rPr>
        <w:t xml:space="preserve"> </w:t>
      </w:r>
      <w:r w:rsidR="00F75FC2">
        <w:rPr>
          <w:i/>
        </w:rPr>
        <w:t>SHTO Annual Meeting</w:t>
      </w:r>
      <w:r w:rsidR="00B145E2">
        <w:rPr>
          <w:i/>
        </w:rPr>
        <w:t>; Nov 19, 2012; 9:30-11:30 am:</w:t>
      </w:r>
      <w:r w:rsidR="00297903">
        <w:rPr>
          <w:i/>
        </w:rPr>
        <w:t xml:space="preserve"> </w:t>
      </w:r>
      <w:r w:rsidR="00B145E2" w:rsidRPr="008B1EBA">
        <w:rPr>
          <w:i/>
        </w:rPr>
        <w:t xml:space="preserve">CEO Round-Table Session  </w:t>
      </w:r>
    </w:p>
    <w:p w:rsidR="00F37032" w:rsidRDefault="00B145E2" w:rsidP="00F37032">
      <w:pPr>
        <w:rPr>
          <w:rFonts w:ascii="FuturaBT-MediumCondensed" w:hAnsi="FuturaBT-MediumCondensed" w:cs="FuturaBT-MediumCondensed"/>
          <w:color w:val="000000"/>
          <w:sz w:val="20"/>
          <w:szCs w:val="20"/>
        </w:rPr>
      </w:pPr>
      <w:r w:rsidRPr="00DC39DC">
        <w:rPr>
          <w:b/>
          <w:i/>
        </w:rPr>
        <w:t>Se</w:t>
      </w:r>
      <w:r>
        <w:rPr>
          <w:b/>
          <w:i/>
        </w:rPr>
        <w:t>s</w:t>
      </w:r>
      <w:r w:rsidRPr="00DC39DC">
        <w:rPr>
          <w:b/>
          <w:i/>
        </w:rPr>
        <w:t>sion Title</w:t>
      </w:r>
      <w:r>
        <w:t>:</w:t>
      </w:r>
      <w:r w:rsidR="00EE0A37">
        <w:t xml:space="preserve"> </w:t>
      </w:r>
      <w:r w:rsidR="00F37032">
        <w:rPr>
          <w:rFonts w:ascii="FuturaBT-MediumCondensed" w:hAnsi="FuturaBT-MediumCondensed" w:cs="FuturaBT-MediumCondensed"/>
          <w:color w:val="000000"/>
          <w:sz w:val="20"/>
          <w:szCs w:val="20"/>
        </w:rPr>
        <w:t>Risk Management in the MAP-21 Era—A New Paradigm for Leaders</w:t>
      </w:r>
    </w:p>
    <w:p w:rsidR="00F37032" w:rsidRPr="00F75FC2" w:rsidRDefault="00F37032" w:rsidP="00F37032">
      <w:pPr>
        <w:autoSpaceDE w:val="0"/>
        <w:autoSpaceDN w:val="0"/>
        <w:adjustRightInd w:val="0"/>
        <w:spacing w:before="0" w:beforeAutospacing="0" w:after="0" w:afterAutospacing="0"/>
      </w:pPr>
      <w:r w:rsidRPr="00F75FC2">
        <w:t xml:space="preserve">This session </w:t>
      </w:r>
      <w:r w:rsidRPr="00EE0A37">
        <w:t>will</w:t>
      </w:r>
      <w:r w:rsidRPr="00F75FC2">
        <w:t xml:space="preserve"> provide agency leaders with an overview of the emerging field of agency risk management</w:t>
      </w:r>
      <w:r w:rsidR="00EE0A37" w:rsidRPr="00F75FC2">
        <w:t xml:space="preserve"> </w:t>
      </w:r>
      <w:r w:rsidRPr="00F75FC2">
        <w:t>and how they can use it to improve decision-making and increase credibility with stakeholders.</w:t>
      </w:r>
    </w:p>
    <w:p w:rsidR="00EE0A37" w:rsidRDefault="00EE0A37" w:rsidP="00F37032">
      <w:pPr>
        <w:autoSpaceDE w:val="0"/>
        <w:autoSpaceDN w:val="0"/>
        <w:adjustRightInd w:val="0"/>
        <w:spacing w:before="0" w:beforeAutospacing="0" w:after="0" w:afterAutospacing="0"/>
        <w:rPr>
          <w:rFonts w:ascii="FuturaBT-LightCondensed" w:hAnsi="FuturaBT-LightCondensed" w:cs="FuturaBT-LightCondensed"/>
          <w:color w:val="000000"/>
          <w:sz w:val="20"/>
          <w:szCs w:val="20"/>
        </w:rPr>
      </w:pPr>
    </w:p>
    <w:p w:rsidR="00F37032" w:rsidRPr="00EE0A37" w:rsidRDefault="00F37032" w:rsidP="00F37032">
      <w:pPr>
        <w:autoSpaceDE w:val="0"/>
        <w:autoSpaceDN w:val="0"/>
        <w:adjustRightInd w:val="0"/>
        <w:spacing w:before="0" w:beforeAutospacing="0" w:after="0" w:afterAutospacing="0"/>
      </w:pPr>
      <w:r w:rsidRPr="00EE0A37">
        <w:t>This session will explain the risk management emphasis in MAP-21 and illustrate how this emerging management</w:t>
      </w:r>
      <w:r w:rsidR="00EE0A37" w:rsidRPr="00EE0A37">
        <w:t xml:space="preserve"> </w:t>
      </w:r>
      <w:r w:rsidRPr="00EE0A37">
        <w:t>practice has been used to improve decision making in some U.S. transportation agencies. It also will</w:t>
      </w:r>
      <w:r w:rsidR="00EE0A37" w:rsidRPr="00EE0A37">
        <w:t xml:space="preserve"> </w:t>
      </w:r>
      <w:r w:rsidRPr="00EE0A37">
        <w:t>offer an overview of a mature agency risk management program, that of VicRoads. Australian transportation</w:t>
      </w:r>
      <w:r w:rsidR="00EE0A37" w:rsidRPr="00EE0A37">
        <w:t xml:space="preserve"> </w:t>
      </w:r>
      <w:r w:rsidRPr="00EE0A37">
        <w:t>agencies use risk management as a key decision-making framework that complements their other key disciplines</w:t>
      </w:r>
      <w:r w:rsidR="00EE0A37" w:rsidRPr="00EE0A37">
        <w:t xml:space="preserve"> </w:t>
      </w:r>
      <w:r w:rsidRPr="00EE0A37">
        <w:t>of performance management and asset management. Their programs have been in place for more than</w:t>
      </w:r>
      <w:r w:rsidR="00EE0A37" w:rsidRPr="00EE0A37">
        <w:t xml:space="preserve"> </w:t>
      </w:r>
      <w:r w:rsidRPr="00EE0A37">
        <w:t>a decade and provide insightful lessons on the development and benefits of agency-wide risk management.</w:t>
      </w:r>
    </w:p>
    <w:p w:rsidR="00EE0A37" w:rsidRPr="00EE0A37" w:rsidRDefault="00EE0A37" w:rsidP="00F37032">
      <w:pPr>
        <w:autoSpaceDE w:val="0"/>
        <w:autoSpaceDN w:val="0"/>
        <w:adjustRightInd w:val="0"/>
        <w:spacing w:before="0" w:beforeAutospacing="0" w:after="0" w:afterAutospacing="0"/>
      </w:pPr>
    </w:p>
    <w:p w:rsidR="00F37032" w:rsidRDefault="00F37032" w:rsidP="00F37032">
      <w:pPr>
        <w:autoSpaceDE w:val="0"/>
        <w:autoSpaceDN w:val="0"/>
        <w:adjustRightInd w:val="0"/>
        <w:spacing w:before="0" w:beforeAutospacing="0" w:after="0" w:afterAutospacing="0"/>
      </w:pPr>
      <w:r w:rsidRPr="00EE0A37">
        <w:t>Several executive-focused risk management materials will be available to the CEOs and attendees. The FHWA</w:t>
      </w:r>
      <w:r w:rsidR="00EE0A37">
        <w:t xml:space="preserve"> </w:t>
      </w:r>
      <w:r w:rsidRPr="00EE0A37">
        <w:t>International Programs office has developed a brochure on agency risk management for the CEOs, as well as</w:t>
      </w:r>
      <w:r w:rsidR="00EE0A37">
        <w:t xml:space="preserve"> </w:t>
      </w:r>
      <w:r w:rsidRPr="00EE0A37">
        <w:t>a bookmark. The promotional bookmark serves as a simple reminder of the benefits of risk management. The</w:t>
      </w:r>
      <w:r w:rsidR="00EE0A37">
        <w:t xml:space="preserve"> </w:t>
      </w:r>
      <w:r w:rsidRPr="00EE0A37">
        <w:t>scan program also has available the executive summary of the international risk management scan report.</w:t>
      </w:r>
    </w:p>
    <w:p w:rsidR="00EE0A37" w:rsidRPr="00EE0A37" w:rsidRDefault="00EE0A37" w:rsidP="00F37032">
      <w:pPr>
        <w:autoSpaceDE w:val="0"/>
        <w:autoSpaceDN w:val="0"/>
        <w:adjustRightInd w:val="0"/>
        <w:spacing w:before="0" w:beforeAutospacing="0" w:after="0" w:afterAutospacing="0"/>
      </w:pPr>
    </w:p>
    <w:p w:rsidR="00F37032" w:rsidRPr="00EE0A37" w:rsidRDefault="00F37032" w:rsidP="00F37032">
      <w:pPr>
        <w:autoSpaceDE w:val="0"/>
        <w:autoSpaceDN w:val="0"/>
        <w:adjustRightInd w:val="0"/>
        <w:spacing w:before="0" w:beforeAutospacing="0" w:after="0" w:afterAutospacing="0"/>
      </w:pPr>
      <w:r w:rsidRPr="00EE0A37">
        <w:t xml:space="preserve">In addition, the FHWA Office of Asset Management has produced three summaries on how risk management can be applied to asset management. These brief reports were developed so that an </w:t>
      </w:r>
      <w:r w:rsidRPr="00EE0A37">
        <w:lastRenderedPageBreak/>
        <w:t>executive could read them on a lunch hour or brief flight. They anticipated the need to develop risk-based asset management plans.</w:t>
      </w:r>
    </w:p>
    <w:p w:rsidR="007B6112" w:rsidRDefault="007B6112" w:rsidP="00F37032">
      <w:pPr>
        <w:autoSpaceDE w:val="0"/>
        <w:autoSpaceDN w:val="0"/>
        <w:adjustRightInd w:val="0"/>
        <w:spacing w:before="0" w:beforeAutospacing="0" w:after="0" w:afterAutospacing="0"/>
        <w:rPr>
          <w:rFonts w:ascii="FuturaBT-LightCondensed" w:hAnsi="FuturaBT-LightCondensed" w:cs="FuturaBT-LightCondensed"/>
          <w:color w:val="000000"/>
          <w:sz w:val="20"/>
          <w:szCs w:val="20"/>
        </w:rPr>
      </w:pPr>
    </w:p>
    <w:p w:rsidR="007B6112" w:rsidRDefault="007B6112" w:rsidP="00F37032">
      <w:pPr>
        <w:autoSpaceDE w:val="0"/>
        <w:autoSpaceDN w:val="0"/>
        <w:adjustRightInd w:val="0"/>
        <w:spacing w:before="0" w:beforeAutospacing="0" w:after="0" w:afterAutospacing="0"/>
        <w:rPr>
          <w:rFonts w:ascii="FuturaBT-LightCondensed" w:hAnsi="FuturaBT-LightCondensed" w:cs="FuturaBT-LightCondensed"/>
          <w:color w:val="000000"/>
          <w:sz w:val="20"/>
          <w:szCs w:val="20"/>
        </w:rPr>
      </w:pPr>
    </w:p>
    <w:p w:rsidR="00F37032" w:rsidRPr="00F75FC2" w:rsidRDefault="00F37032" w:rsidP="00F37032">
      <w:pPr>
        <w:autoSpaceDE w:val="0"/>
        <w:autoSpaceDN w:val="0"/>
        <w:adjustRightInd w:val="0"/>
        <w:spacing w:before="0" w:beforeAutospacing="0" w:after="0" w:afterAutospacing="0"/>
        <w:rPr>
          <w:color w:val="000000"/>
        </w:rPr>
      </w:pPr>
      <w:r w:rsidRPr="00F75FC2">
        <w:rPr>
          <w:color w:val="000000"/>
        </w:rPr>
        <w:t xml:space="preserve">Discussion Leader: </w:t>
      </w:r>
      <w:r w:rsidR="00F75FC2" w:rsidRPr="00F75FC2">
        <w:rPr>
          <w:color w:val="0A9700"/>
        </w:rPr>
        <w:t>Bernie Arseneau</w:t>
      </w:r>
      <w:r w:rsidRPr="00F75FC2">
        <w:rPr>
          <w:color w:val="0A9700"/>
        </w:rPr>
        <w:t>,</w:t>
      </w:r>
      <w:r w:rsidR="00F75FC2" w:rsidRPr="00F75FC2">
        <w:rPr>
          <w:color w:val="0A9700"/>
        </w:rPr>
        <w:t xml:space="preserve"> </w:t>
      </w:r>
      <w:r w:rsidR="00F75FC2" w:rsidRPr="00F75FC2">
        <w:rPr>
          <w:color w:val="000000"/>
        </w:rPr>
        <w:t>Acting Commissioner</w:t>
      </w:r>
      <w:r w:rsidRPr="00F75FC2">
        <w:rPr>
          <w:color w:val="000000"/>
        </w:rPr>
        <w:t>, Minnesota DOT</w:t>
      </w:r>
    </w:p>
    <w:p w:rsidR="00F75FC2" w:rsidRPr="00F75FC2" w:rsidRDefault="00F37032" w:rsidP="00F37032">
      <w:pPr>
        <w:autoSpaceDE w:val="0"/>
        <w:autoSpaceDN w:val="0"/>
        <w:adjustRightInd w:val="0"/>
        <w:spacing w:before="0" w:beforeAutospacing="0" w:after="0" w:afterAutospacing="0"/>
        <w:rPr>
          <w:color w:val="000000"/>
        </w:rPr>
      </w:pPr>
      <w:r w:rsidRPr="00F75FC2">
        <w:rPr>
          <w:color w:val="000000"/>
        </w:rPr>
        <w:t xml:space="preserve">Speakers: </w:t>
      </w:r>
      <w:r w:rsidR="00F75FC2" w:rsidRPr="00F75FC2">
        <w:rPr>
          <w:color w:val="0A9700"/>
        </w:rPr>
        <w:t xml:space="preserve">Bernie Arseneau, </w:t>
      </w:r>
      <w:r w:rsidR="00F75FC2" w:rsidRPr="00F75FC2">
        <w:rPr>
          <w:color w:val="000000"/>
        </w:rPr>
        <w:t>Acting Commissioner</w:t>
      </w:r>
      <w:r w:rsidRPr="00F75FC2">
        <w:rPr>
          <w:color w:val="000000"/>
        </w:rPr>
        <w:t xml:space="preserve">, Minnesota DOT; </w:t>
      </w:r>
    </w:p>
    <w:p w:rsidR="00F75FC2" w:rsidRPr="00F75FC2" w:rsidRDefault="00F37032" w:rsidP="00F37032">
      <w:pPr>
        <w:autoSpaceDE w:val="0"/>
        <w:autoSpaceDN w:val="0"/>
        <w:adjustRightInd w:val="0"/>
        <w:spacing w:before="0" w:beforeAutospacing="0" w:after="0" w:afterAutospacing="0"/>
        <w:rPr>
          <w:color w:val="000000"/>
        </w:rPr>
      </w:pPr>
      <w:r w:rsidRPr="00F75FC2">
        <w:rPr>
          <w:color w:val="0A9700"/>
        </w:rPr>
        <w:t xml:space="preserve">Butch Wlaschin, </w:t>
      </w:r>
      <w:r w:rsidRPr="00F75FC2">
        <w:rPr>
          <w:color w:val="000000"/>
        </w:rPr>
        <w:t xml:space="preserve">FHWA; </w:t>
      </w:r>
    </w:p>
    <w:p w:rsidR="00F75FC2" w:rsidRPr="00F75FC2" w:rsidRDefault="00F37032" w:rsidP="00F37032">
      <w:pPr>
        <w:autoSpaceDE w:val="0"/>
        <w:autoSpaceDN w:val="0"/>
        <w:adjustRightInd w:val="0"/>
        <w:spacing w:before="0" w:beforeAutospacing="0" w:after="0" w:afterAutospacing="0"/>
        <w:rPr>
          <w:color w:val="000000"/>
        </w:rPr>
      </w:pPr>
      <w:r w:rsidRPr="00F75FC2">
        <w:rPr>
          <w:color w:val="0A9700"/>
        </w:rPr>
        <w:t xml:space="preserve">Phil Symons, </w:t>
      </w:r>
      <w:r w:rsidRPr="00F75FC2">
        <w:rPr>
          <w:color w:val="000000"/>
        </w:rPr>
        <w:t>Director, Risk</w:t>
      </w:r>
      <w:r w:rsidR="00F75FC2" w:rsidRPr="00F75FC2">
        <w:rPr>
          <w:color w:val="000000"/>
        </w:rPr>
        <w:t xml:space="preserve"> </w:t>
      </w:r>
      <w:r w:rsidRPr="00F75FC2">
        <w:rPr>
          <w:color w:val="000000"/>
        </w:rPr>
        <w:t xml:space="preserve">Management, VicRoads; </w:t>
      </w:r>
    </w:p>
    <w:p w:rsidR="00F75FC2" w:rsidRPr="00F75FC2" w:rsidRDefault="00F37032" w:rsidP="00F37032">
      <w:pPr>
        <w:autoSpaceDE w:val="0"/>
        <w:autoSpaceDN w:val="0"/>
        <w:adjustRightInd w:val="0"/>
        <w:spacing w:before="0" w:beforeAutospacing="0" w:after="0" w:afterAutospacing="0"/>
        <w:rPr>
          <w:color w:val="000000"/>
        </w:rPr>
      </w:pPr>
      <w:r w:rsidRPr="00F75FC2">
        <w:rPr>
          <w:color w:val="0A9700"/>
        </w:rPr>
        <w:t xml:space="preserve">Paula Hammond, </w:t>
      </w:r>
      <w:r w:rsidRPr="00F75FC2">
        <w:rPr>
          <w:color w:val="000000"/>
        </w:rPr>
        <w:t>Secretary, Washington State DOT;</w:t>
      </w:r>
    </w:p>
    <w:p w:rsidR="00F37032" w:rsidRPr="00F75FC2" w:rsidRDefault="00F37032" w:rsidP="00F37032">
      <w:pPr>
        <w:autoSpaceDE w:val="0"/>
        <w:autoSpaceDN w:val="0"/>
        <w:adjustRightInd w:val="0"/>
        <w:spacing w:before="0" w:beforeAutospacing="0" w:after="0" w:afterAutospacing="0"/>
        <w:rPr>
          <w:color w:val="000000"/>
        </w:rPr>
      </w:pPr>
      <w:r w:rsidRPr="00F75FC2">
        <w:rPr>
          <w:color w:val="0A9700"/>
        </w:rPr>
        <w:t xml:space="preserve">Joan McDonald, </w:t>
      </w:r>
      <w:r w:rsidR="00F75FC2" w:rsidRPr="00F75FC2">
        <w:rPr>
          <w:color w:val="000000"/>
        </w:rPr>
        <w:t>Commissioner</w:t>
      </w:r>
      <w:r w:rsidRPr="00F75FC2">
        <w:rPr>
          <w:color w:val="000000"/>
        </w:rPr>
        <w:t>,</w:t>
      </w:r>
      <w:r w:rsidR="00F75FC2" w:rsidRPr="00F75FC2">
        <w:rPr>
          <w:color w:val="000000"/>
        </w:rPr>
        <w:t xml:space="preserve"> </w:t>
      </w:r>
      <w:r w:rsidRPr="00F75FC2">
        <w:rPr>
          <w:color w:val="000000"/>
        </w:rPr>
        <w:t>New York State DOT</w:t>
      </w:r>
    </w:p>
    <w:p w:rsidR="00B42B9C" w:rsidRDefault="00B42B9C" w:rsidP="00B145E2">
      <w:pPr>
        <w:rPr>
          <w:b/>
        </w:rPr>
      </w:pPr>
      <w:r>
        <w:rPr>
          <w:b/>
        </w:rPr>
        <w:t>Note NCHP funding</w:t>
      </w:r>
    </w:p>
    <w:p w:rsidR="00B145E2" w:rsidRDefault="00B145E2" w:rsidP="00B42B9C">
      <w:pPr>
        <w:rPr>
          <w:b/>
          <w:bCs/>
          <w:u w:val="single"/>
        </w:rPr>
      </w:pPr>
      <w:r>
        <w:t>The NCHRP 08-36 Panel (Research for the AASHTO Standing Committee on Planning) met on May 30 – June 1 to review current research Tasks</w:t>
      </w:r>
      <w:r w:rsidR="00B42B9C">
        <w:t xml:space="preserve"> and allocate new funding.</w:t>
      </w:r>
      <w:r w:rsidR="00EE0A37">
        <w:t xml:space="preserve">  </w:t>
      </w:r>
      <w:r w:rsidR="00B42B9C">
        <w:t>One project approved was:</w:t>
      </w:r>
      <w:r w:rsidR="00EE0A37">
        <w:t xml:space="preserve">  </w:t>
      </w:r>
      <w:r>
        <w:rPr>
          <w:b/>
          <w:bCs/>
          <w:u w:val="single"/>
        </w:rPr>
        <w:t>Successful Implementation of Enterprise Risk Management in State Transportation Agencies</w:t>
      </w:r>
    </w:p>
    <w:p w:rsidR="006B28B9" w:rsidRDefault="006B28B9"/>
    <w:p w:rsidR="006B28B9" w:rsidRDefault="00EB77B0" w:rsidP="006B28B9">
      <w:pPr>
        <w:rPr>
          <w:b/>
        </w:rPr>
      </w:pPr>
      <w:r w:rsidRPr="00EB77B0">
        <w:rPr>
          <w:b/>
          <w:u w:val="single"/>
        </w:rPr>
        <w:t>Organizational Structures-</w:t>
      </w:r>
      <w:r w:rsidRPr="00EB77B0">
        <w:rPr>
          <w:b/>
        </w:rPr>
        <w:t xml:space="preserve">  </w:t>
      </w:r>
      <w:r w:rsidR="006B28B9" w:rsidRPr="00EB77B0">
        <w:rPr>
          <w:b/>
        </w:rPr>
        <w:t>Larry Ferguson</w:t>
      </w:r>
      <w:r w:rsidR="009F34B6">
        <w:rPr>
          <w:b/>
        </w:rPr>
        <w:t xml:space="preserve"> (FLDOT)</w:t>
      </w:r>
      <w:r w:rsidRPr="00EB77B0">
        <w:rPr>
          <w:b/>
        </w:rPr>
        <w:t xml:space="preserve">, Chair </w:t>
      </w:r>
    </w:p>
    <w:p w:rsidR="006B28B9" w:rsidRPr="00EB77B0" w:rsidRDefault="006B28B9" w:rsidP="006B28B9">
      <w:r w:rsidRPr="00EB77B0">
        <w:t xml:space="preserve">My Task Force is </w:t>
      </w:r>
      <w:r w:rsidR="00EE0A37" w:rsidRPr="00EB77B0">
        <w:t>working</w:t>
      </w:r>
      <w:r w:rsidRPr="00EB77B0">
        <w:t xml:space="preserve"> to complete NCHRP 20-24(53b) “21st Century Leadership and Management Techniques for State DOTs”.</w:t>
      </w:r>
    </w:p>
    <w:p w:rsidR="006B28B9" w:rsidRPr="00EB77B0" w:rsidRDefault="006B28B9" w:rsidP="006B28B9">
      <w:r w:rsidRPr="00EB77B0">
        <w:t>This project is the second phase of the original study done in 2009.  While scheduling difficulties for new CEOs caused us to have to cancel the planned second class offering, we were able to conduct one class in Kansas City, MO.  In addition, we were able to complete the defined research, conduct follow-up evaluation with past participants and update the curriculum.</w:t>
      </w:r>
    </w:p>
    <w:p w:rsidR="006B28B9" w:rsidRPr="00EB77B0" w:rsidRDefault="00010F48" w:rsidP="006B28B9">
      <w:r>
        <w:t xml:space="preserve">The consultant for the project, Oasis Consulting, is completing the final draft of the report and we expect the report to be ready for delivery in </w:t>
      </w:r>
      <w:r w:rsidRPr="00010F48">
        <w:t>November</w:t>
      </w:r>
      <w:r>
        <w:t xml:space="preserve"> of this year.</w:t>
      </w:r>
    </w:p>
    <w:p w:rsidR="006B28B9" w:rsidRPr="00EB77B0" w:rsidRDefault="006B28B9" w:rsidP="00D908B2">
      <w:r w:rsidRPr="00EB77B0">
        <w:t>Additionally, I am working with Andy Lemer in planning the CEO Leadership Forum for 2013.  The kickoff meeting for the Forum was held on June 20, 2012 by teleconference and planning is moving forward on schedule.  Session speakers will be confirmed by the end of September; a brochure will be ready for distribution at the AASHTO Annual Meeting; Invitations will be sent out the week of December 3rd; Draft White Papers are due January 4, 2013 and will be reviewed by the Panel the week of January 14; White Papers will be finalized by March 11; Agendas and Forum information materials will go to participants the week of March 25th; and the Forum will be held on the University of Minnesota Campus in Minneapolis April 7 – 9,2013.</w:t>
      </w:r>
    </w:p>
    <w:p w:rsidR="00E33318" w:rsidRPr="00EB77B0" w:rsidRDefault="007B6112" w:rsidP="00E33318">
      <w:pPr>
        <w:rPr>
          <w:b/>
        </w:rPr>
      </w:pPr>
      <w:r>
        <w:rPr>
          <w:u w:val="single"/>
        </w:rPr>
        <w:t>In addition, we have completed work on NCHRP 20-24-</w:t>
      </w:r>
      <w:r w:rsidR="0065586F">
        <w:rPr>
          <w:u w:val="single"/>
        </w:rPr>
        <w:t>(</w:t>
      </w:r>
      <w:r>
        <w:rPr>
          <w:u w:val="single"/>
        </w:rPr>
        <w:t>83</w:t>
      </w:r>
      <w:r w:rsidR="0065586F">
        <w:rPr>
          <w:u w:val="single"/>
        </w:rPr>
        <w:t>) titled: Alternative DOT organizational models for delivering services  available as a pdf  at :</w:t>
      </w:r>
      <w:r w:rsidR="00E33318" w:rsidRPr="00E33318">
        <w:rPr>
          <w:b/>
        </w:rPr>
        <w:t xml:space="preserve"> </w:t>
      </w:r>
      <w:hyperlink r:id="rId5" w:history="1">
        <w:r w:rsidR="00E33318" w:rsidRPr="00E33318">
          <w:rPr>
            <w:rStyle w:val="Hyperlink"/>
            <w:b/>
          </w:rPr>
          <w:t>http://onlinepubs.trb.org/onlinepubs/nchrp/docs/NCHRP20-24(83)_FR.pdf</w:t>
        </w:r>
      </w:hyperlink>
    </w:p>
    <w:p w:rsidR="00B42B9C" w:rsidRPr="00EB77B0" w:rsidRDefault="00B42B9C" w:rsidP="00B145E2">
      <w:pPr>
        <w:ind w:right="3960"/>
        <w:rPr>
          <w:u w:val="single"/>
        </w:rPr>
      </w:pPr>
    </w:p>
    <w:p w:rsidR="00EB77B0" w:rsidRPr="00EB77B0" w:rsidRDefault="00EB77B0" w:rsidP="00EB77B0">
      <w:pPr>
        <w:ind w:right="2610"/>
        <w:rPr>
          <w:b/>
        </w:rPr>
      </w:pPr>
      <w:r w:rsidRPr="00EB77B0">
        <w:rPr>
          <w:b/>
          <w:u w:val="single"/>
        </w:rPr>
        <w:lastRenderedPageBreak/>
        <w:t>Skill Development And Competencies</w:t>
      </w:r>
      <w:r w:rsidRPr="00EB77B0">
        <w:rPr>
          <w:b/>
        </w:rPr>
        <w:t xml:space="preserve"> </w:t>
      </w:r>
      <w:r>
        <w:rPr>
          <w:b/>
        </w:rPr>
        <w:t xml:space="preserve"> </w:t>
      </w:r>
      <w:r w:rsidRPr="00EB77B0">
        <w:rPr>
          <w:b/>
        </w:rPr>
        <w:t xml:space="preserve">Jay Styles </w:t>
      </w:r>
      <w:r w:rsidR="009F34B6">
        <w:rPr>
          <w:b/>
        </w:rPr>
        <w:t>(VDOT)</w:t>
      </w:r>
      <w:r w:rsidRPr="00EB77B0">
        <w:rPr>
          <w:b/>
        </w:rPr>
        <w:t>-Chair</w:t>
      </w:r>
    </w:p>
    <w:p w:rsidR="00EB77B0" w:rsidRPr="00EB77B0" w:rsidRDefault="00295E05" w:rsidP="00EB77B0">
      <w:r>
        <w:t>I</w:t>
      </w:r>
      <w:r w:rsidR="00EB77B0" w:rsidRPr="00EB77B0">
        <w:t xml:space="preserve">t’s been difficult to get states to focus on the issue of professional competencies for performance management, but interest will likely renew with the passage of MAP-21.  FHWA has been working on identifying competencies for their staff. </w:t>
      </w:r>
      <w:r w:rsidR="008F5AE5">
        <w:t xml:space="preserve"> </w:t>
      </w:r>
      <w:r w:rsidR="00EB77B0" w:rsidRPr="00EB77B0">
        <w:t>A presentation was developed last fall (</w:t>
      </w:r>
      <w:hyperlink r:id="rId6" w:history="1">
        <w:r w:rsidR="00297903" w:rsidRPr="00297903">
          <w:rPr>
            <w:rStyle w:val="Hyperlink"/>
          </w:rPr>
          <w:t>2011NTTD_PerformanceMgmt_Submitted</w:t>
        </w:r>
      </w:hyperlink>
      <w:r w:rsidR="00297903">
        <w:t>)</w:t>
      </w:r>
      <w:r w:rsidR="00EB77B0" w:rsidRPr="00EB77B0">
        <w:t xml:space="preserve"> and those competencies have been further refined – a current version is in the </w:t>
      </w:r>
      <w:proofErr w:type="spellStart"/>
      <w:r w:rsidR="00EB77B0" w:rsidRPr="00EB77B0">
        <w:t>pdf</w:t>
      </w:r>
      <w:proofErr w:type="spellEnd"/>
      <w:r w:rsidR="00EB77B0" w:rsidRPr="00EB77B0">
        <w:t xml:space="preserve"> </w:t>
      </w:r>
      <w:r w:rsidR="00F75FC2" w:rsidRPr="00EB77B0">
        <w:t>att</w:t>
      </w:r>
      <w:r w:rsidR="00F75FC2">
        <w:t>achment</w:t>
      </w:r>
      <w:r w:rsidR="00297903">
        <w:t xml:space="preserve"> </w:t>
      </w:r>
      <w:hyperlink r:id="rId7" w:history="1">
        <w:proofErr w:type="gramStart"/>
        <w:r w:rsidR="00297903" w:rsidRPr="002F03A9">
          <w:rPr>
            <w:rStyle w:val="Hyperlink"/>
          </w:rPr>
          <w:t>Performan</w:t>
        </w:r>
        <w:r w:rsidR="00855C0E" w:rsidRPr="002F03A9">
          <w:rPr>
            <w:rStyle w:val="Hyperlink"/>
          </w:rPr>
          <w:t>ce  Management</w:t>
        </w:r>
        <w:proofErr w:type="gramEnd"/>
        <w:r w:rsidR="00855C0E" w:rsidRPr="002F03A9">
          <w:rPr>
            <w:rStyle w:val="Hyperlink"/>
          </w:rPr>
          <w:t xml:space="preserve"> Competency Model</w:t>
        </w:r>
      </w:hyperlink>
      <w:r w:rsidR="00EB77B0" w:rsidRPr="00855C0E">
        <w:t>.</w:t>
      </w:r>
      <w:r>
        <w:t>  M</w:t>
      </w:r>
      <w:r w:rsidR="00EB77B0" w:rsidRPr="00EB77B0">
        <w:t xml:space="preserve">any of the competencies needed at the FHWA would be similar, if not the same, at the state DOTs.  I would recommend that AASHTO continue to partner with FHWA and consider adapting/ adopting the work they have done as a “competency guide” for state DOTs. </w:t>
      </w:r>
    </w:p>
    <w:p w:rsidR="00EB77B0" w:rsidRDefault="00EB77B0" w:rsidP="00B145E2">
      <w:pPr>
        <w:ind w:right="3960"/>
      </w:pPr>
    </w:p>
    <w:sectPr w:rsidR="00EB77B0" w:rsidSect="001253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BT-MediumCondensed">
    <w:panose1 w:val="00000000000000000000"/>
    <w:charset w:val="00"/>
    <w:family w:val="swiss"/>
    <w:notTrueType/>
    <w:pitch w:val="default"/>
    <w:sig w:usb0="00000003" w:usb1="00000000" w:usb2="00000000" w:usb3="00000000" w:csb0="00000001" w:csb1="00000000"/>
  </w:font>
  <w:font w:name="FuturaBT-Light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1419A"/>
    <w:multiLevelType w:val="hybridMultilevel"/>
    <w:tmpl w:val="FE1C2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D95726"/>
    <w:multiLevelType w:val="hybridMultilevel"/>
    <w:tmpl w:val="3EE077D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4976"/>
    <w:rsid w:val="00010F48"/>
    <w:rsid w:val="00025395"/>
    <w:rsid w:val="00067729"/>
    <w:rsid w:val="00082016"/>
    <w:rsid w:val="000914AE"/>
    <w:rsid w:val="0012535A"/>
    <w:rsid w:val="00135B4F"/>
    <w:rsid w:val="001C6918"/>
    <w:rsid w:val="00221FA2"/>
    <w:rsid w:val="00295E05"/>
    <w:rsid w:val="00297903"/>
    <w:rsid w:val="002C5E9F"/>
    <w:rsid w:val="002F03A9"/>
    <w:rsid w:val="003254F4"/>
    <w:rsid w:val="003620B5"/>
    <w:rsid w:val="003F50DB"/>
    <w:rsid w:val="00401A05"/>
    <w:rsid w:val="00402770"/>
    <w:rsid w:val="00414094"/>
    <w:rsid w:val="00486957"/>
    <w:rsid w:val="00535A2B"/>
    <w:rsid w:val="005C2236"/>
    <w:rsid w:val="005F2997"/>
    <w:rsid w:val="005F3674"/>
    <w:rsid w:val="00614323"/>
    <w:rsid w:val="00653E74"/>
    <w:rsid w:val="0065586F"/>
    <w:rsid w:val="006B28B9"/>
    <w:rsid w:val="006B7441"/>
    <w:rsid w:val="00790303"/>
    <w:rsid w:val="007A4098"/>
    <w:rsid w:val="007A6857"/>
    <w:rsid w:val="007B6112"/>
    <w:rsid w:val="00855C0E"/>
    <w:rsid w:val="008A32DC"/>
    <w:rsid w:val="008C7B14"/>
    <w:rsid w:val="008F5AE5"/>
    <w:rsid w:val="009543EE"/>
    <w:rsid w:val="009C7D9D"/>
    <w:rsid w:val="009F1A7C"/>
    <w:rsid w:val="009F34B6"/>
    <w:rsid w:val="00A15B3B"/>
    <w:rsid w:val="00A46B13"/>
    <w:rsid w:val="00AD1D64"/>
    <w:rsid w:val="00AD5D69"/>
    <w:rsid w:val="00B06E56"/>
    <w:rsid w:val="00B145E2"/>
    <w:rsid w:val="00B42B9C"/>
    <w:rsid w:val="00B63407"/>
    <w:rsid w:val="00C1286D"/>
    <w:rsid w:val="00C2110F"/>
    <w:rsid w:val="00C24976"/>
    <w:rsid w:val="00C766AD"/>
    <w:rsid w:val="00CF7352"/>
    <w:rsid w:val="00D20D8C"/>
    <w:rsid w:val="00D908B2"/>
    <w:rsid w:val="00DB537B"/>
    <w:rsid w:val="00E3224F"/>
    <w:rsid w:val="00E33318"/>
    <w:rsid w:val="00EB77B0"/>
    <w:rsid w:val="00EE0A37"/>
    <w:rsid w:val="00F13350"/>
    <w:rsid w:val="00F37032"/>
    <w:rsid w:val="00F52E88"/>
    <w:rsid w:val="00F75F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976"/>
    <w:pPr>
      <w:ind w:left="720"/>
      <w:contextualSpacing/>
    </w:pPr>
  </w:style>
  <w:style w:type="character" w:styleId="Hyperlink">
    <w:name w:val="Hyperlink"/>
    <w:basedOn w:val="DefaultParagraphFont"/>
    <w:uiPriority w:val="99"/>
    <w:unhideWhenUsed/>
    <w:rsid w:val="00B145E2"/>
    <w:rPr>
      <w:color w:val="0000FF" w:themeColor="hyperlink"/>
      <w:u w:val="single"/>
    </w:rPr>
  </w:style>
  <w:style w:type="paragraph" w:styleId="BalloonText">
    <w:name w:val="Balloon Text"/>
    <w:basedOn w:val="Normal"/>
    <w:link w:val="BalloonTextChar"/>
    <w:uiPriority w:val="99"/>
    <w:semiHidden/>
    <w:unhideWhenUsed/>
    <w:rsid w:val="00D908B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B2"/>
    <w:rPr>
      <w:rFonts w:ascii="Tahoma" w:hAnsi="Tahoma" w:cs="Tahoma"/>
      <w:sz w:val="16"/>
      <w:szCs w:val="16"/>
    </w:rPr>
  </w:style>
  <w:style w:type="character" w:styleId="FollowedHyperlink">
    <w:name w:val="FollowedHyperlink"/>
    <w:basedOn w:val="DefaultParagraphFont"/>
    <w:uiPriority w:val="99"/>
    <w:semiHidden/>
    <w:unhideWhenUsed/>
    <w:rsid w:val="00855C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3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976"/>
    <w:pPr>
      <w:ind w:left="720"/>
      <w:contextualSpacing/>
    </w:pPr>
  </w:style>
  <w:style w:type="character" w:styleId="Hyperlink">
    <w:name w:val="Hyperlink"/>
    <w:basedOn w:val="DefaultParagraphFont"/>
    <w:uiPriority w:val="99"/>
    <w:unhideWhenUsed/>
    <w:rsid w:val="00B145E2"/>
    <w:rPr>
      <w:color w:val="0000FF" w:themeColor="hyperlink"/>
      <w:u w:val="single"/>
    </w:rPr>
  </w:style>
  <w:style w:type="paragraph" w:styleId="BalloonText">
    <w:name w:val="Balloon Text"/>
    <w:basedOn w:val="Normal"/>
    <w:link w:val="BalloonTextChar"/>
    <w:uiPriority w:val="99"/>
    <w:semiHidden/>
    <w:unhideWhenUsed/>
    <w:rsid w:val="00D908B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8B2"/>
    <w:rPr>
      <w:rFonts w:ascii="Tahoma" w:hAnsi="Tahoma" w:cs="Tahoma"/>
      <w:sz w:val="16"/>
      <w:szCs w:val="16"/>
    </w:rPr>
  </w:style>
  <w:style w:type="character" w:styleId="FollowedHyperlink">
    <w:name w:val="FollowedHyperlink"/>
    <w:basedOn w:val="DefaultParagraphFont"/>
    <w:uiPriority w:val="99"/>
    <w:semiHidden/>
    <w:unhideWhenUsed/>
    <w:rsid w:val="00855C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06506293">
      <w:bodyDiv w:val="1"/>
      <w:marLeft w:val="0"/>
      <w:marRight w:val="0"/>
      <w:marTop w:val="0"/>
      <w:marBottom w:val="0"/>
      <w:divBdr>
        <w:top w:val="none" w:sz="0" w:space="0" w:color="auto"/>
        <w:left w:val="none" w:sz="0" w:space="0" w:color="auto"/>
        <w:bottom w:val="none" w:sz="0" w:space="0" w:color="auto"/>
        <w:right w:val="none" w:sz="0" w:space="0" w:color="auto"/>
      </w:divBdr>
    </w:div>
    <w:div w:id="1845627626">
      <w:bodyDiv w:val="1"/>
      <w:marLeft w:val="0"/>
      <w:marRight w:val="0"/>
      <w:marTop w:val="0"/>
      <w:marBottom w:val="0"/>
      <w:divBdr>
        <w:top w:val="none" w:sz="0" w:space="0" w:color="auto"/>
        <w:left w:val="none" w:sz="0" w:space="0" w:color="auto"/>
        <w:bottom w:val="none" w:sz="0" w:space="0" w:color="auto"/>
        <w:right w:val="none" w:sz="0" w:space="0" w:color="auto"/>
      </w:divBdr>
    </w:div>
    <w:div w:id="2091151290">
      <w:bodyDiv w:val="1"/>
      <w:marLeft w:val="0"/>
      <w:marRight w:val="0"/>
      <w:marTop w:val="0"/>
      <w:marBottom w:val="0"/>
      <w:divBdr>
        <w:top w:val="none" w:sz="0" w:space="0" w:color="auto"/>
        <w:left w:val="none" w:sz="0" w:space="0" w:color="auto"/>
        <w:bottom w:val="none" w:sz="0" w:space="0" w:color="auto"/>
        <w:right w:val="none" w:sz="0" w:space="0" w:color="auto"/>
      </w:divBdr>
    </w:div>
    <w:div w:id="214377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downloads.transportation.org/TransportationPerformanceManagementCompetancyModel2.pd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wnloads.transportation.org/2011NTTD_PerformanceMgmt_Submitted.pptx" TargetMode="External"/><Relationship Id="rId11" Type="http://schemas.openxmlformats.org/officeDocument/2006/relationships/customXml" Target="../customXml/item1.xml"/><Relationship Id="rId5" Type="http://schemas.openxmlformats.org/officeDocument/2006/relationships/hyperlink" Target="http://onlinepubs.trb.org/onlinepubs/nchrp/docs/NCHRP20-24(83)_FR.pdf"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303579BC768048AD05396C999CAD0E" ma:contentTypeVersion="7" ma:contentTypeDescription="Create a new document." ma:contentTypeScope="" ma:versionID="f5bea0433b2004ae2b4427a8f535686b">
  <xsd:schema xmlns:xsd="http://www.w3.org/2001/XMLSchema" xmlns:xs="http://www.w3.org/2001/XMLSchema" xmlns:p="http://schemas.microsoft.com/office/2006/metadata/properties" xmlns:ns1="http://schemas.microsoft.com/sharepoint/v3" xmlns:ns2="4b4eeb62-8062-47ef-abb9-4e8e5f391b24" targetNamespace="http://schemas.microsoft.com/office/2006/metadata/properties" ma:root="true" ma:fieldsID="891df728cf94443d657e8bf23db294e2" ns1:_="" ns2:_="">
    <xsd:import namespace="http://schemas.microsoft.com/sharepoint/v3"/>
    <xsd:import namespace="4b4eeb62-8062-47ef-abb9-4e8e5f391b24"/>
    <xsd:element name="properties">
      <xsd:complexType>
        <xsd:sequence>
          <xsd:element name="documentManagement">
            <xsd:complexType>
              <xsd:all>
                <xsd:element ref="ns1:PublishingStartDate" minOccurs="0"/>
                <xsd:element ref="ns1:PublishingExpirationDate" minOccurs="0"/>
                <xsd:element ref="ns2:Abstract" minOccurs="0"/>
                <xsd:element ref="ns2:DatePosted" minOccurs="0"/>
                <xsd:element ref="ns2:DocumentKeywords" minOccurs="0"/>
                <xsd:element ref="ns2:DocumentNotes" minOccurs="0"/>
                <xsd:element ref="ns2:DocumentCategory" minOccurs="0"/>
                <xsd:element ref="ns2:Committe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4eeb62-8062-47ef-abb9-4e8e5f391b24" elementFormDefault="qualified">
    <xsd:import namespace="http://schemas.microsoft.com/office/2006/documentManagement/types"/>
    <xsd:import namespace="http://schemas.microsoft.com/office/infopath/2007/PartnerControls"/>
    <xsd:element name="Abstract" ma:index="10" nillable="true" ma:displayName="Abstract" ma:internalName="Abstract">
      <xsd:simpleType>
        <xsd:restriction base="dms:Text"/>
      </xsd:simpleType>
    </xsd:element>
    <xsd:element name="DatePosted" ma:index="11" nillable="true" ma:displayName="DatePosted" ma:internalName="DatePosted">
      <xsd:simpleType>
        <xsd:restriction base="dms:DateTime"/>
      </xsd:simpleType>
    </xsd:element>
    <xsd:element name="DocumentKeywords" ma:index="12" nillable="true" ma:displayName="DocumentKeywords" ma:internalName="DocumentKeywords">
      <xsd:simpleType>
        <xsd:restriction base="dms:Text"/>
      </xsd:simpleType>
    </xsd:element>
    <xsd:element name="DocumentNotes" ma:index="13" nillable="true" ma:displayName="DocumentNotes" ma:internalName="DocumentNotes">
      <xsd:simpleType>
        <xsd:restriction base="dms:Note">
          <xsd:maxLength value="255"/>
        </xsd:restriction>
      </xsd:simpleType>
    </xsd:element>
    <xsd:element name="DocumentCategory" ma:index="14" nillable="true" ma:displayName="DocumentCategory" ma:internalName="DocumentCategory">
      <xsd:simpleType>
        <xsd:restriction base="dms:Text"/>
      </xsd:simpleType>
    </xsd:element>
    <xsd:element name="Committee" ma:index="15" nillable="true" ma:displayName="Committee" ma:internalName="Committe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Posted xmlns="4b4eeb62-8062-47ef-abb9-4e8e5f391b24" xsi:nil="true"/>
    <DocumentKeywords xmlns="4b4eeb62-8062-47ef-abb9-4e8e5f391b24" xsi:nil="true"/>
    <Abstract xmlns="4b4eeb62-8062-47ef-abb9-4e8e5f391b24" xsi:nil="true"/>
    <DocumentNotes xmlns="4b4eeb62-8062-47ef-abb9-4e8e5f391b24" xsi:nil="true"/>
    <DocumentCategory xmlns="4b4eeb62-8062-47ef-abb9-4e8e5f391b24" xsi:nil="true"/>
    <Committee xmlns="4b4eeb62-8062-47ef-abb9-4e8e5f391b24"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969352-81F8-4B73-A1F8-82B6E1D1FD1B}"/>
</file>

<file path=customXml/itemProps2.xml><?xml version="1.0" encoding="utf-8"?>
<ds:datastoreItem xmlns:ds="http://schemas.openxmlformats.org/officeDocument/2006/customXml" ds:itemID="{6D4E1346-B4C8-475A-BE96-65E1A4879B62}"/>
</file>

<file path=customXml/itemProps3.xml><?xml version="1.0" encoding="utf-8"?>
<ds:datastoreItem xmlns:ds="http://schemas.openxmlformats.org/officeDocument/2006/customXml" ds:itemID="{3E61D8BB-E989-4ED3-8525-6EAB5712CAD6}"/>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RTenEyck</dc:creator>
  <cp:lastModifiedBy>RTenEyck</cp:lastModifiedBy>
  <cp:revision>2</cp:revision>
  <cp:lastPrinted>2012-11-21T13:46:00Z</cp:lastPrinted>
  <dcterms:created xsi:type="dcterms:W3CDTF">2012-11-21T15:59:00Z</dcterms:created>
  <dcterms:modified xsi:type="dcterms:W3CDTF">2012-11-21T15:59:00Z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0x01010004303579BC768048AD05396C999CAD0E</vt:lpwstr>
  </property>
</Properties>
</file>